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D3" w:rsidRPr="00BB00CC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7E32D3" w:rsidRPr="00A61821" w:rsidRDefault="007E32D3" w:rsidP="007E32D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:rsidR="007E32D3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2D3" w:rsidRPr="00A61821" w:rsidRDefault="007E32D3" w:rsidP="007E32D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E32D3" w:rsidRPr="00BC18A3" w:rsidRDefault="007E32D3" w:rsidP="007E32D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C18A3">
        <w:rPr>
          <w:rFonts w:ascii="Times New Roman" w:hAnsi="Times New Roman"/>
          <w:sz w:val="24"/>
          <w:szCs w:val="24"/>
          <w:lang w:eastAsia="bg-BG"/>
        </w:rPr>
        <w:t>1. Входяща и изходяща кореспонденция;</w:t>
      </w:r>
    </w:p>
    <w:p w:rsidR="007E32D3" w:rsidRPr="00BC18A3" w:rsidRDefault="007E32D3" w:rsidP="007E32D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при произвеждане на изборите </w:t>
      </w:r>
      <w:r w:rsidRPr="00BC18A3">
        <w:rPr>
          <w:rFonts w:ascii="Times New Roman" w:hAnsi="Times New Roman"/>
          <w:bCs/>
          <w:sz w:val="24"/>
          <w:szCs w:val="24"/>
        </w:rPr>
        <w:t>за общинс</w:t>
      </w:r>
      <w:r>
        <w:rPr>
          <w:rFonts w:ascii="Times New Roman" w:hAnsi="Times New Roman"/>
          <w:bCs/>
          <w:sz w:val="24"/>
          <w:szCs w:val="24"/>
        </w:rPr>
        <w:t>ки съветници и за кметове на 29</w:t>
      </w:r>
      <w:r w:rsidRPr="00BC18A3">
        <w:rPr>
          <w:rFonts w:ascii="Times New Roman" w:hAnsi="Times New Roman"/>
          <w:bCs/>
          <w:sz w:val="24"/>
          <w:szCs w:val="24"/>
        </w:rPr>
        <w:t xml:space="preserve"> октомври 2023 г.;</w:t>
      </w:r>
    </w:p>
    <w:p w:rsidR="007E32D3" w:rsidRDefault="007E32D3" w:rsidP="007E32D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C18A3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>Проект на решение за р</w:t>
      </w:r>
      <w:r w:rsidRPr="007E32D3">
        <w:rPr>
          <w:rFonts w:ascii="Times New Roman" w:hAnsi="Times New Roman"/>
          <w:bCs/>
          <w:sz w:val="24"/>
          <w:szCs w:val="24"/>
        </w:rPr>
        <w:t>егистра</w:t>
      </w:r>
      <w:r>
        <w:rPr>
          <w:rFonts w:ascii="Times New Roman" w:hAnsi="Times New Roman"/>
          <w:bCs/>
          <w:sz w:val="24"/>
          <w:szCs w:val="24"/>
        </w:rPr>
        <w:t>ция на застъпници на кандидатски листи</w:t>
      </w:r>
      <w:r w:rsidRPr="007E32D3">
        <w:rPr>
          <w:rFonts w:ascii="Times New Roman" w:hAnsi="Times New Roman"/>
          <w:bCs/>
          <w:sz w:val="24"/>
          <w:szCs w:val="24"/>
        </w:rPr>
        <w:t xml:space="preserve"> на </w:t>
      </w:r>
      <w:bookmarkStart w:id="0" w:name="_GoBack"/>
      <w:bookmarkEnd w:id="0"/>
      <w:r w:rsidRPr="007E32D3">
        <w:rPr>
          <w:rFonts w:ascii="Times New Roman" w:hAnsi="Times New Roman"/>
          <w:bCs/>
          <w:sz w:val="24"/>
          <w:szCs w:val="24"/>
        </w:rPr>
        <w:t>Местна Коалиция ДБГ (ДБГ, ИТН, НДСВ, ССД, ГН и ВМРО-БНД)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E32D3">
        <w:rPr>
          <w:rFonts w:ascii="Times New Roman" w:hAnsi="Times New Roman"/>
          <w:bCs/>
          <w:sz w:val="24"/>
          <w:szCs w:val="24"/>
        </w:rPr>
        <w:t>при произвеждане на изборите за общински съветници и за кметове на 29  октомври 2023г.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32D3" w:rsidRDefault="007E32D3" w:rsidP="007E32D3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Проект на решение във връзка с постъпил сигнал за</w:t>
      </w:r>
      <w:r w:rsidRPr="007E32D3">
        <w:rPr>
          <w:rFonts w:ascii="Times New Roman" w:hAnsi="Times New Roman"/>
          <w:bCs/>
          <w:sz w:val="24"/>
          <w:szCs w:val="24"/>
        </w:rPr>
        <w:t xml:space="preserve"> неправомерно разполагане на агитационни материали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32D3" w:rsidRPr="00BC18A3" w:rsidRDefault="007E32D3" w:rsidP="007E32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C18A3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7E32D3" w:rsidRPr="00BC18A3" w:rsidRDefault="007E32D3" w:rsidP="007E32D3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B2948" w:rsidRDefault="009B2948"/>
    <w:sectPr w:rsidR="009B2948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D3"/>
    <w:rsid w:val="00522770"/>
    <w:rsid w:val="007E32D3"/>
    <w:rsid w:val="009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46378-4664-47F5-8C4C-C09CD5F9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2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2023-10-20T14:09:00Z</dcterms:created>
  <dcterms:modified xsi:type="dcterms:W3CDTF">2023-10-20T14:13:00Z</dcterms:modified>
</cp:coreProperties>
</file>