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12" w14:textId="77777777" w:rsidR="008902A4" w:rsidRPr="00B215C7" w:rsidRDefault="008902A4" w:rsidP="008902A4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7A9FBCE3" w14:textId="57690C50" w:rsidR="008902A4" w:rsidRPr="00B215C7" w:rsidRDefault="008902A4" w:rsidP="0089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135FC2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135FC2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5D1E3804" w14:textId="3AD4BFA4" w:rsidR="008902A4" w:rsidRPr="00B215C7" w:rsidRDefault="00910464" w:rsidP="00890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135FC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6B57CC7D" w14:textId="77777777" w:rsidR="008902A4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224CCBDA" w14:textId="77777777" w:rsidR="008902A4" w:rsidRPr="00B215C7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902A4" w:rsidRPr="00B215C7" w14:paraId="7346BDC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735282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4D528F0D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902A4" w:rsidRPr="00B215C7" w14:paraId="30C5B45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BEACC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A457B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2A4" w:rsidRPr="00B215C7" w14:paraId="2413226F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2BA52622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B4B1B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8902A4" w:rsidRPr="00B215C7" w14:paraId="5BDCF960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D1CCB8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4B8AD4C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8902A4" w:rsidRPr="00B215C7" w14:paraId="4027F52C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757BDA1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C129698" w14:textId="00AA96E6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8902A4" w:rsidRPr="00B215C7" w14:paraId="08F36D8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7F57C6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FB2C9C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902A4" w:rsidRPr="00B215C7" w14:paraId="4BBC14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DBE6BBF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388111" w14:textId="4F81E289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2A4" w:rsidRPr="00B215C7" w14:paraId="477E2C27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96212D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279033E" w14:textId="255D0799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902A4" w:rsidRPr="00B215C7" w14:paraId="062873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E70AAB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5351DA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902A4" w:rsidRPr="00B215C7" w14:paraId="113F04FA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8DA68B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F0281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902A4" w:rsidRPr="00B215C7" w14:paraId="6274649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39AE9FA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B2F58F3" w14:textId="48D8A0BA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264356D0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662343" w14:textId="659991F9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17612E">
        <w:rPr>
          <w:rFonts w:ascii="Times New Roman" w:hAnsi="Times New Roman"/>
          <w:sz w:val="24"/>
          <w:szCs w:val="24"/>
        </w:rPr>
        <w:t>Десислава Стефанова Ангелова,</w:t>
      </w:r>
      <w:r w:rsidR="0017612E" w:rsidRPr="00B215C7">
        <w:rPr>
          <w:rFonts w:ascii="Times New Roman" w:hAnsi="Times New Roman"/>
          <w:sz w:val="24"/>
          <w:szCs w:val="24"/>
        </w:rPr>
        <w:t xml:space="preserve"> </w:t>
      </w:r>
      <w:r w:rsidR="00135FC2" w:rsidRPr="00B215C7">
        <w:rPr>
          <w:rFonts w:ascii="Times New Roman" w:hAnsi="Times New Roman"/>
          <w:sz w:val="24"/>
          <w:szCs w:val="24"/>
        </w:rPr>
        <w:t xml:space="preserve">Александрина Богомилова Желязкова </w:t>
      </w:r>
    </w:p>
    <w:p w14:paraId="69636F92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C10A7" w14:textId="771365D5" w:rsidR="008902A4" w:rsidRPr="0071525E" w:rsidRDefault="0017612E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135FC2">
        <w:rPr>
          <w:rFonts w:ascii="Times New Roman" w:hAnsi="Times New Roman"/>
          <w:sz w:val="24"/>
          <w:szCs w:val="24"/>
          <w:lang w:eastAsia="bg-BG"/>
        </w:rPr>
        <w:t>09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="00135FC2">
        <w:rPr>
          <w:rFonts w:ascii="Times New Roman" w:hAnsi="Times New Roman"/>
          <w:sz w:val="24"/>
          <w:szCs w:val="24"/>
          <w:lang w:eastAsia="bg-BG"/>
        </w:rPr>
        <w:t>0</w:t>
      </w:r>
      <w:r w:rsidR="00910464">
        <w:rPr>
          <w:rFonts w:ascii="Times New Roman" w:hAnsi="Times New Roman"/>
          <w:sz w:val="24"/>
          <w:szCs w:val="24"/>
          <w:lang w:eastAsia="bg-BG"/>
        </w:rPr>
        <w:t>0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ОИК - Добрич</w:t>
      </w:r>
      <w:r w:rsidR="008902A4"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17D7AC04" w14:textId="77777777" w:rsidR="008902A4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7EEC4A8" w14:textId="77777777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2DFB4B81" w14:textId="77777777" w:rsidR="008902A4" w:rsidRPr="0071525E" w:rsidRDefault="008902A4" w:rsidP="008902A4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8C71FA" w14:textId="77777777" w:rsidR="00910464" w:rsidRPr="00BC18A3" w:rsidRDefault="00910464" w:rsidP="0091046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1. Входяща и изходяща кореспонденция;</w:t>
      </w:r>
    </w:p>
    <w:p w14:paraId="52FD3CB1" w14:textId="77777777" w:rsidR="00910464" w:rsidRDefault="00910464" w:rsidP="00910464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580E26F8" w14:textId="77777777" w:rsidR="00910464" w:rsidRPr="00BC18A3" w:rsidRDefault="00910464" w:rsidP="0091046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31F9DBAD" w14:textId="77777777" w:rsidR="008902A4" w:rsidRPr="00BC18A3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6D3EAF" w14:textId="77777777" w:rsidR="008902A4" w:rsidRPr="00B215C7" w:rsidRDefault="008902A4" w:rsidP="008902A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4F0A9A50" w14:textId="77777777" w:rsidR="008902A4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64CEC7A0" w14:textId="7777777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lastRenderedPageBreak/>
        <w:t>Гласували</w:t>
      </w:r>
      <w:r w:rsidRPr="00A26E5C">
        <w:t xml:space="preserve">: </w:t>
      </w:r>
      <w:r>
        <w:t>9</w:t>
      </w:r>
      <w:r w:rsidRPr="00A26E5C">
        <w:t xml:space="preserve"> членове на ОИК</w:t>
      </w:r>
    </w:p>
    <w:p w14:paraId="6BCD39C9" w14:textId="5C5FA8D8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FE7ECA" w:rsidRPr="00B215C7">
        <w:rPr>
          <w:rFonts w:ascii="Times New Roman" w:hAnsi="Times New Roman"/>
          <w:sz w:val="24"/>
          <w:szCs w:val="24"/>
        </w:rPr>
        <w:t>Красимир Димитров Милков</w:t>
      </w:r>
    </w:p>
    <w:p w14:paraId="3B2ECD1B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D7F4CAB" w14:textId="77777777" w:rsidR="008902A4" w:rsidRPr="00B215C7" w:rsidRDefault="008902A4" w:rsidP="008902A4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7ACF703" w14:textId="3604B7B6" w:rsidR="008902A4" w:rsidRPr="00B215C7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 w:rsidR="00910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Женя Димитрова.</w:t>
      </w:r>
    </w:p>
    <w:p w14:paraId="718D2573" w14:textId="77777777" w:rsidR="008902A4" w:rsidRPr="00B215C7" w:rsidRDefault="008902A4" w:rsidP="008902A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4EE2942E" w14:textId="77777777" w:rsidR="00910464" w:rsidRDefault="008902A4" w:rsidP="009104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910464" w:rsidRPr="00910464">
        <w:rPr>
          <w:shd w:val="clear" w:color="auto" w:fill="FFFFFF"/>
        </w:rPr>
        <w:t>промени в състава на СИК на  Партия „ДВИЖЕНИЕ ЗА ПРАВА И СВОБОДИ“ в Община Добрич при произвеждане на изборите за общински съветници и за кметове на 29  октомври 2023г.</w:t>
      </w:r>
    </w:p>
    <w:p w14:paraId="655B75A9" w14:textId="77777777" w:rsidR="00910464" w:rsidRPr="002100CB" w:rsidRDefault="00910464" w:rsidP="00910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-МИ/21.10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</w:t>
      </w:r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Нежля Неджати </w:t>
      </w:r>
      <w:proofErr w:type="spellStart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F142B8">
        <w:rPr>
          <w:rFonts w:ascii="Times New Roman" w:eastAsia="Times New Roman" w:hAnsi="Times New Roman"/>
          <w:bCs/>
          <w:sz w:val="24"/>
          <w:szCs w:val="24"/>
          <w:lang w:eastAsia="bg-BG"/>
        </w:rPr>
        <w:t>артия „ДВИЖЕНИЕ ЗА ПРАВА И СВОБОДИ“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00BDC325" w14:textId="77777777" w:rsidR="00910464" w:rsidRPr="00DB4743" w:rsidRDefault="00910464" w:rsidP="00910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0AF40164" w14:textId="77777777" w:rsidR="00910464" w:rsidRPr="00D26ECA" w:rsidRDefault="00910464" w:rsidP="0017612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DE60D7B" w14:textId="77777777" w:rsidR="00910464" w:rsidRPr="00D26ECA" w:rsidRDefault="00910464" w:rsidP="0091046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D9FF6D9" w14:textId="77777777" w:rsidR="00910464" w:rsidRDefault="00910464" w:rsidP="009104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</w:t>
      </w:r>
      <w:r w:rsidRPr="00F142B8">
        <w:rPr>
          <w:bCs/>
        </w:rPr>
        <w:t>Партия „ДВИЖЕНИЕ ЗА ПРАВА И СВОБОДИ</w:t>
      </w:r>
      <w:r>
        <w:rPr>
          <w:b/>
          <w:bCs/>
          <w:color w:val="333333"/>
        </w:rPr>
        <w:t>“</w:t>
      </w:r>
      <w:r w:rsidRPr="007E1AF0">
        <w:rPr>
          <w:color w:val="333333"/>
        </w:rPr>
        <w:t> </w:t>
      </w:r>
      <w:r w:rsidRPr="00491FA4"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9467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910464" w:rsidRPr="00982005" w14:paraId="3570BD1E" w14:textId="77777777" w:rsidTr="0091046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5D1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B9B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345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464" w:rsidRPr="00982005" w14:paraId="37BDC442" w14:textId="77777777" w:rsidTr="0091046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394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9C7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5EF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5F9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10464" w:rsidRPr="00982005" w14:paraId="52874FFA" w14:textId="77777777" w:rsidTr="0091046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7AA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E682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FA72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Вайде Хюсеин Рамадан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AC93" w14:textId="77777777" w:rsidR="00910464" w:rsidRPr="000C26BD" w:rsidRDefault="00910464" w:rsidP="00030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10464" w:rsidRPr="00982005" w14:paraId="3C968CF7" w14:textId="77777777" w:rsidTr="0091046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1C16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1E9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9EC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800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464" w:rsidRPr="00982005" w14:paraId="50119C01" w14:textId="77777777" w:rsidTr="0091046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A809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5FA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018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464" w:rsidRPr="00982005" w14:paraId="08D49C8E" w14:textId="77777777" w:rsidTr="0091046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B08C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110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35C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460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10464" w:rsidRPr="00982005" w14:paraId="26EB9DB8" w14:textId="77777777" w:rsidTr="0091046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B9B8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A248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8735" w14:textId="77777777" w:rsidR="00910464" w:rsidRPr="000C26B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 Желязков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Янулов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0168" w14:textId="77777777" w:rsidR="00910464" w:rsidRPr="000C26BD" w:rsidRDefault="00910464" w:rsidP="00030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14:paraId="380E5264" w14:textId="77777777" w:rsidR="00910464" w:rsidRDefault="00910464" w:rsidP="009104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187BA929" w14:textId="7777777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9</w:t>
      </w:r>
      <w:r w:rsidRPr="00A26E5C">
        <w:t xml:space="preserve"> членове на ОИК</w:t>
      </w:r>
    </w:p>
    <w:p w14:paraId="5B1553C6" w14:textId="77777777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Десислава Стефанова Ангелова,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</w:p>
    <w:p w14:paraId="5C3BB084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8EF8CC5" w14:textId="77777777" w:rsidR="008902A4" w:rsidRPr="005279B3" w:rsidRDefault="008902A4" w:rsidP="008902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60231">
        <w:t xml:space="preserve">Председателят на ОИК Добрич Цонка Велкова предложи проект за решение относно </w:t>
      </w:r>
      <w:r w:rsidR="00910464" w:rsidRPr="00910464">
        <w:rPr>
          <w:shd w:val="clear" w:color="auto" w:fill="FFFFFF"/>
        </w:rPr>
        <w:t>промени в състава на СИК на „ГЕРБ – СДС“ в Община Добрич при произвеждане на изборите за общински съветници и за кметове на 29 октомври 2023г.</w:t>
      </w:r>
    </w:p>
    <w:p w14:paraId="18F85316" w14:textId="77777777" w:rsidR="00910464" w:rsidRPr="003A4279" w:rsidRDefault="00910464" w:rsidP="00910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постъпило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Pr="003A4279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93-МИ/21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Кина Драгнева, упълномощен представител на </w:t>
      </w:r>
      <w:r w:rsidRPr="003A4279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 - СДС“</w:t>
      </w:r>
      <w:r w:rsidRPr="003A42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09982DAA" w14:textId="77777777" w:rsidR="00910464" w:rsidRPr="00DB4743" w:rsidRDefault="00910464" w:rsidP="00910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2E1C8EDA" w14:textId="77777777" w:rsidR="00910464" w:rsidRPr="00D26ECA" w:rsidRDefault="00910464" w:rsidP="0091046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18A10E99" w14:textId="77777777" w:rsidR="00910464" w:rsidRPr="00D26ECA" w:rsidRDefault="00910464" w:rsidP="0091046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5B9CF68" w14:textId="77777777" w:rsidR="00910464" w:rsidRDefault="00910464" w:rsidP="009104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>
        <w:rPr>
          <w:shd w:val="clear" w:color="auto" w:fill="FFFFFF"/>
        </w:rPr>
        <w:t xml:space="preserve"> членове от състава на</w:t>
      </w:r>
      <w:r w:rsidRPr="00982005">
        <w:rPr>
          <w:bCs/>
        </w:rPr>
        <w:t xml:space="preserve"> „ГЕРБ</w:t>
      </w:r>
      <w:r>
        <w:rPr>
          <w:bCs/>
        </w:rPr>
        <w:t xml:space="preserve"> - СДС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</w:t>
      </w:r>
      <w:r>
        <w:rPr>
          <w:shd w:val="clear" w:color="auto" w:fill="FFFFFF"/>
        </w:rPr>
        <w:t>чената в предложението секционна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p w14:paraId="7456C216" w14:textId="77777777" w:rsidR="00910464" w:rsidRDefault="00910464" w:rsidP="00910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9200" w:type="dxa"/>
        <w:tblInd w:w="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980"/>
        <w:gridCol w:w="3670"/>
        <w:gridCol w:w="2263"/>
      </w:tblGrid>
      <w:tr w:rsidR="00910464" w:rsidRPr="00982005" w14:paraId="53511CBA" w14:textId="77777777" w:rsidTr="000304ED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931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8BC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FA2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464" w:rsidRPr="00982005" w14:paraId="10E3B486" w14:textId="77777777" w:rsidTr="000304ED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238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8B4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C9E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153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10464" w:rsidRPr="00982005" w14:paraId="4407261C" w14:textId="77777777" w:rsidTr="000304ED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2437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19E9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E7DE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Валентинова Стоянова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22F6" w14:textId="77777777" w:rsidR="00910464" w:rsidRPr="00E066E3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66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10464" w:rsidRPr="00982005" w14:paraId="1702BA1F" w14:textId="77777777" w:rsidTr="000304ED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EBD8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97FC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D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6234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Минчев Николов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65EA" w14:textId="77777777" w:rsidR="00910464" w:rsidRDefault="00910464" w:rsidP="000304ED">
            <w:pPr>
              <w:jc w:val="center"/>
            </w:pPr>
            <w:r w:rsidRPr="006C48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10464" w:rsidRPr="00982005" w14:paraId="63BA0678" w14:textId="77777777" w:rsidTr="000304ED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F154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1AF3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CAA6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Николаева Димитрова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0B23" w14:textId="77777777" w:rsidR="00910464" w:rsidRDefault="00910464" w:rsidP="000304ED">
            <w:pPr>
              <w:jc w:val="center"/>
            </w:pPr>
            <w:r w:rsidRPr="006C48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10464" w:rsidRPr="00982005" w14:paraId="0C3EBB5F" w14:textId="77777777" w:rsidTr="000304ED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1BE" w14:textId="77777777" w:rsidR="00910464" w:rsidRPr="00E066E3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24C" w14:textId="77777777" w:rsidR="00910464" w:rsidRPr="00E066E3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6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338" w14:textId="77777777" w:rsidR="00910464" w:rsidRPr="00E066E3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464" w:rsidRPr="00982005" w14:paraId="34E4C8C6" w14:textId="77777777" w:rsidTr="000304ED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EB0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219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2F5" w14:textId="77777777" w:rsidR="00910464" w:rsidRPr="00982005" w:rsidRDefault="00910464" w:rsidP="00030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DBC" w14:textId="77777777" w:rsidR="00910464" w:rsidRPr="00982005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10464" w:rsidRPr="00982005" w14:paraId="152F3C50" w14:textId="77777777" w:rsidTr="000304ED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259A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5E55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D777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Минчев Николов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E258" w14:textId="77777777" w:rsidR="00910464" w:rsidRPr="00E066E3" w:rsidRDefault="00910464" w:rsidP="0003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66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10464" w:rsidRPr="00982005" w14:paraId="789D960C" w14:textId="77777777" w:rsidTr="000304ED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8395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BFA5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D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18F4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ED5C" w14:textId="77777777" w:rsidR="00910464" w:rsidRDefault="00910464" w:rsidP="000304ED">
            <w:pPr>
              <w:jc w:val="center"/>
            </w:pPr>
            <w:r w:rsidRPr="006C48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10464" w:rsidRPr="00982005" w14:paraId="10A3BF3C" w14:textId="77777777" w:rsidTr="000304ED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40F8" w14:textId="77777777" w:rsidR="00910464" w:rsidRPr="00F81338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589E" w14:textId="77777777" w:rsidR="00910464" w:rsidRPr="004833DD" w:rsidRDefault="00910464" w:rsidP="00030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55CD" w14:textId="77777777" w:rsidR="00910464" w:rsidRPr="004833DD" w:rsidRDefault="0091046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Стефка Атанасова Павлова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805A" w14:textId="77777777" w:rsidR="00910464" w:rsidRDefault="00910464" w:rsidP="000304ED">
            <w:pPr>
              <w:jc w:val="center"/>
            </w:pPr>
            <w:r w:rsidRPr="006C48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14:paraId="74EC1FA9" w14:textId="77777777" w:rsidR="00910464" w:rsidRDefault="0091046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21877F72" w14:textId="7777777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9</w:t>
      </w:r>
      <w:r w:rsidRPr="00A26E5C">
        <w:t xml:space="preserve"> членове на ОИК</w:t>
      </w:r>
    </w:p>
    <w:p w14:paraId="6631055D" w14:textId="4DCC8723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E7ECA" w:rsidRPr="00B215C7">
        <w:rPr>
          <w:rFonts w:ascii="Times New Roman" w:hAnsi="Times New Roman"/>
          <w:sz w:val="24"/>
          <w:szCs w:val="24"/>
        </w:rPr>
        <w:t>Красимир Димитров Милков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FE7ECA">
        <w:rPr>
          <w:rFonts w:ascii="Times New Roman" w:hAnsi="Times New Roman"/>
          <w:sz w:val="24"/>
          <w:szCs w:val="24"/>
        </w:rPr>
        <w:t>Цонка Стоянова Енчева</w:t>
      </w:r>
    </w:p>
    <w:p w14:paraId="01A7AF89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1905B9B8" w14:textId="77777777" w:rsidR="008902A4" w:rsidRPr="006E0F3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BB27C00" w14:textId="5E1A7905" w:rsidR="008902A4" w:rsidRPr="00DE6915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10464" w:rsidRPr="00DE6915">
        <w:rPr>
          <w:rFonts w:ascii="Times New Roman" w:hAnsi="Times New Roman"/>
          <w:sz w:val="24"/>
          <w:szCs w:val="24"/>
        </w:rPr>
        <w:t>на 2</w:t>
      </w:r>
      <w:r w:rsidR="00A23167">
        <w:rPr>
          <w:rFonts w:ascii="Times New Roman" w:hAnsi="Times New Roman"/>
          <w:sz w:val="24"/>
          <w:szCs w:val="24"/>
        </w:rPr>
        <w:t>3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594BB4CC" w14:textId="5D35806D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Заседа</w:t>
      </w:r>
      <w:r w:rsidR="00910464"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нието е закрито в </w:t>
      </w:r>
      <w:r w:rsidR="00FE7ECA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E7EC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E691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14:paraId="0DD8CDC7" w14:textId="54ABFD58" w:rsidR="00A23167" w:rsidRDefault="00A23167" w:rsidP="00A23167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>
        <w:rPr>
          <w:rFonts w:ascii="Times New Roman" w:hAnsi="Times New Roman"/>
          <w:sz w:val="24"/>
          <w:szCs w:val="24"/>
        </w:rPr>
        <w:t>11</w:t>
      </w:r>
      <w:r w:rsidRPr="00A23167">
        <w:rPr>
          <w:rFonts w:ascii="Times New Roman" w:hAnsi="Times New Roman"/>
          <w:sz w:val="24"/>
          <w:szCs w:val="24"/>
        </w:rPr>
        <w:t>:5</w:t>
      </w:r>
      <w:r w:rsidRPr="00A23167">
        <w:rPr>
          <w:rFonts w:ascii="Times New Roman" w:hAnsi="Times New Roman"/>
          <w:sz w:val="24"/>
          <w:szCs w:val="24"/>
        </w:rPr>
        <w:t>0 часа</w:t>
      </w:r>
      <w:r w:rsidRPr="008C7D61">
        <w:rPr>
          <w:rFonts w:ascii="Times New Roman" w:hAnsi="Times New Roman"/>
          <w:sz w:val="24"/>
          <w:szCs w:val="24"/>
        </w:rPr>
        <w:t xml:space="preserve">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FB15B4">
        <w:t xml:space="preserve"> </w:t>
      </w:r>
    </w:p>
    <w:p w14:paraId="38A19194" w14:textId="01B23A8B" w:rsid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2D7C951A" w14:textId="4431A887" w:rsid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Разни.</w:t>
      </w:r>
    </w:p>
    <w:bookmarkEnd w:id="1"/>
    <w:p w14:paraId="0F531B85" w14:textId="1335A1B1" w:rsidR="00A23167" w:rsidRPr="00B215C7" w:rsidRDefault="00A23167" w:rsidP="00A23167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5471715" w14:textId="77777777" w:rsidR="00A23167" w:rsidRPr="00A23167" w:rsidRDefault="00A23167" w:rsidP="00A231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A23167">
        <w:t>Председателят на ОИК Добрич, Цонка Велкова предложи проект за решение, относно</w:t>
      </w:r>
      <w:r w:rsidRPr="00A23167">
        <w:t xml:space="preserve"> </w:t>
      </w:r>
      <w:r w:rsidRPr="00A23167">
        <w:rPr>
          <w:shd w:val="clear" w:color="auto" w:fill="FFFFFF"/>
        </w:rPr>
        <w:t>промени в състава на СИК на Партия</w:t>
      </w:r>
      <w:r w:rsidRPr="00A23167">
        <w:rPr>
          <w:bCs/>
        </w:rPr>
        <w:t xml:space="preserve">  „ВЪЗРАЖДАНЕ“ </w:t>
      </w:r>
      <w:r w:rsidRPr="00A23167">
        <w:rPr>
          <w:shd w:val="clear" w:color="auto" w:fill="FFFFFF"/>
        </w:rPr>
        <w:t xml:space="preserve"> в Община Добрич при произвеждане на изборите </w:t>
      </w:r>
      <w:r w:rsidRPr="00A23167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634D46D6" w14:textId="77777777" w:rsidR="00A23167" w:rsidRPr="002100CB" w:rsidRDefault="00A23167" w:rsidP="00A23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предложения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 196-МИ/22.10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Георги Росенов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Джендов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Партия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„ВЪЗРАЖДАНЕ</w:t>
      </w:r>
      <w:r w:rsidRPr="00982005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Pr="005B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26A36127" w14:textId="77777777" w:rsidR="00A23167" w:rsidRPr="00DB4743" w:rsidRDefault="00A23167" w:rsidP="00A231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64D2CDBD" w14:textId="77777777" w:rsidR="00A23167" w:rsidRPr="00D26ECA" w:rsidRDefault="00A23167" w:rsidP="00A2316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062BAAD3" w14:textId="77777777" w:rsidR="00A23167" w:rsidRPr="00D26ECA" w:rsidRDefault="00A23167" w:rsidP="00A2316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44507FD" w14:textId="77777777" w:rsidR="00A23167" w:rsidRDefault="00A23167" w:rsidP="00A23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на </w:t>
      </w:r>
      <w:r>
        <w:rPr>
          <w:shd w:val="clear" w:color="auto" w:fill="FFFFFF"/>
        </w:rPr>
        <w:t>Партия</w:t>
      </w:r>
      <w:r>
        <w:rPr>
          <w:bCs/>
        </w:rPr>
        <w:t xml:space="preserve"> „ВЪЗРАЖДАНЕ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14:paraId="77505C9C" w14:textId="77777777" w:rsidR="00A23167" w:rsidRDefault="00A23167" w:rsidP="00A231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9704" w:type="dxa"/>
        <w:tblInd w:w="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79"/>
        <w:gridCol w:w="4074"/>
        <w:gridCol w:w="2263"/>
      </w:tblGrid>
      <w:tr w:rsidR="00A23167" w:rsidRPr="00982005" w14:paraId="4915E69B" w14:textId="77777777" w:rsidTr="00A23167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57F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77A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ABC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7EE47FE3" w14:textId="77777777" w:rsidTr="00A23167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508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41B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7D8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301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23167" w:rsidRPr="00F21CB3" w14:paraId="14571A8C" w14:textId="77777777" w:rsidTr="00A2316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1157" w14:textId="77777777" w:rsidR="00A23167" w:rsidRPr="00F21CB3" w:rsidRDefault="00A23167" w:rsidP="00130A24">
            <w:pPr>
              <w:jc w:val="center"/>
              <w:rPr>
                <w:rFonts w:ascii="Times New Roman" w:eastAsia="Times New Roman" w:hAnsi="Times New Roman"/>
              </w:rPr>
            </w:pPr>
            <w:r w:rsidRPr="00F21CB3">
              <w:rPr>
                <w:rFonts w:ascii="Times New Roman" w:hAnsi="Times New Roman"/>
              </w:rPr>
              <w:t>082800004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0369" w14:textId="77777777" w:rsidR="00A23167" w:rsidRPr="00F21CB3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C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8D98" w14:textId="77777777" w:rsidR="00A23167" w:rsidRPr="00F21CB3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CB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F21CB3">
              <w:rPr>
                <w:rFonts w:ascii="Times New Roman" w:hAnsi="Times New Roman"/>
                <w:sz w:val="24"/>
                <w:szCs w:val="24"/>
              </w:rPr>
              <w:t>Саркизова</w:t>
            </w:r>
            <w:proofErr w:type="spellEnd"/>
            <w:r w:rsidRPr="00F21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CB3">
              <w:rPr>
                <w:rFonts w:ascii="Times New Roman" w:hAnsi="Times New Roman"/>
                <w:sz w:val="24"/>
                <w:szCs w:val="24"/>
              </w:rPr>
              <w:t>Саркизова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A767" w14:textId="77777777" w:rsidR="00A23167" w:rsidRPr="00F21CB3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1C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A23167" w:rsidRPr="00982005" w14:paraId="42069DD1" w14:textId="77777777" w:rsidTr="00A23167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37B6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2C91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7C70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8C49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5A913BBE" w14:textId="77777777" w:rsidTr="00A23167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7D7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F92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448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4D3CE124" w14:textId="77777777" w:rsidTr="00A23167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CD8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59E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35B8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F7B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23167" w:rsidRPr="00982005" w14:paraId="00F3320C" w14:textId="77777777" w:rsidTr="00A23167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60BA7" w14:textId="77777777" w:rsidR="00A23167" w:rsidRPr="00A973A1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CB3">
              <w:rPr>
                <w:rFonts w:ascii="Times New Roman" w:hAnsi="Times New Roman"/>
              </w:rPr>
              <w:t>082800004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DCE3" w14:textId="77777777" w:rsidR="00A23167" w:rsidRPr="00516E28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C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B46E" w14:textId="77777777" w:rsidR="00A23167" w:rsidRPr="006F7FF1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CB3">
              <w:rPr>
                <w:rFonts w:ascii="Times New Roman" w:hAnsi="Times New Roman"/>
                <w:sz w:val="24"/>
                <w:szCs w:val="24"/>
              </w:rPr>
              <w:t>Костанда</w:t>
            </w:r>
            <w:proofErr w:type="spellEnd"/>
            <w:r w:rsidRPr="00F21CB3">
              <w:rPr>
                <w:rFonts w:ascii="Times New Roman" w:hAnsi="Times New Roman"/>
                <w:sz w:val="24"/>
                <w:szCs w:val="24"/>
              </w:rPr>
              <w:t xml:space="preserve"> Баева Паскалева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89C5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14:paraId="2F7565FD" w14:textId="2A082383" w:rsidR="00A23167" w:rsidRPr="00A23167" w:rsidRDefault="00A23167" w:rsidP="00A231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b/>
          <w:bCs/>
        </w:rPr>
        <w:t xml:space="preserve"> </w:t>
      </w:r>
    </w:p>
    <w:p w14:paraId="27D86961" w14:textId="0957420A" w:rsidR="00A23167" w:rsidRPr="00A23167" w:rsidRDefault="00A23167" w:rsidP="00A231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A23167">
        <w:t xml:space="preserve">Председателят на ОИК Добрич, Цонка Велкова предложи проект за решение, относно </w:t>
      </w:r>
      <w:r w:rsidRPr="00A23167">
        <w:rPr>
          <w:shd w:val="clear" w:color="auto" w:fill="FFFFFF"/>
        </w:rPr>
        <w:t>промени в състава на СИК на</w:t>
      </w:r>
      <w:r w:rsidRPr="00A23167">
        <w:rPr>
          <w:bCs/>
        </w:rPr>
        <w:t xml:space="preserve"> </w:t>
      </w:r>
      <w:r w:rsidRPr="00A23167">
        <w:rPr>
          <w:shd w:val="clear" w:color="auto" w:fill="FFFFFF"/>
        </w:rPr>
        <w:t>Партия „ИМА ТАКЪВ НАРОД“</w:t>
      </w:r>
      <w:r w:rsidRPr="00A2316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A23167">
        <w:rPr>
          <w:shd w:val="clear" w:color="auto" w:fill="FFFFFF"/>
        </w:rPr>
        <w:t xml:space="preserve">в Община Добрич при произвеждане на изборите </w:t>
      </w:r>
      <w:r w:rsidRPr="00A23167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344F8172" w14:textId="77777777" w:rsidR="00A23167" w:rsidRPr="002100CB" w:rsidRDefault="00A23167" w:rsidP="00A23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197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-МИ/22.10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Станислава Иванова Стефанова, упълномощен представител </w:t>
      </w:r>
      <w:r w:rsidRPr="00974301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74301">
        <w:rPr>
          <w:rFonts w:ascii="Times New Roman" w:hAnsi="Times New Roman"/>
          <w:sz w:val="24"/>
          <w:szCs w:val="24"/>
          <w:shd w:val="clear" w:color="auto" w:fill="FFFFFF"/>
        </w:rPr>
        <w:t>артия „ИМА ТАКЪВ НАРОД“</w:t>
      </w:r>
      <w:r w:rsidRPr="009743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925D461" w14:textId="77777777" w:rsidR="00A23167" w:rsidRPr="00DB4743" w:rsidRDefault="00A23167" w:rsidP="00A231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6B518D40" w14:textId="77777777" w:rsidR="00A23167" w:rsidRPr="00D26ECA" w:rsidRDefault="00A23167" w:rsidP="00A2316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A4CA16" w14:textId="77777777" w:rsidR="00A23167" w:rsidRPr="00D26ECA" w:rsidRDefault="00A23167" w:rsidP="00A2316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6E96EF4" w14:textId="77777777" w:rsidR="00A23167" w:rsidRPr="00D26ECA" w:rsidRDefault="00A23167" w:rsidP="00A2316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45272FC" w14:textId="77777777" w:rsidR="00A23167" w:rsidRDefault="00A23167" w:rsidP="00A231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на</w:t>
      </w:r>
      <w:r w:rsidRPr="00974301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974301">
        <w:rPr>
          <w:shd w:val="clear" w:color="auto" w:fill="FFFFFF"/>
        </w:rPr>
        <w:t>артия „ИМА ТАКЪВ НАРОД“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14:paraId="1A122090" w14:textId="77777777" w:rsidR="00A23167" w:rsidRDefault="00A23167" w:rsidP="00A231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10013" w:type="dxa"/>
        <w:tblInd w:w="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012"/>
        <w:gridCol w:w="4708"/>
        <w:gridCol w:w="1234"/>
      </w:tblGrid>
      <w:tr w:rsidR="00A23167" w:rsidRPr="00982005" w14:paraId="464C27B5" w14:textId="77777777" w:rsidTr="00A23167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742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BBD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68D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0938B135" w14:textId="77777777" w:rsidTr="00A23167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796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7B7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BFF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A7F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23167" w:rsidRPr="00982005" w14:paraId="622A7FE9" w14:textId="77777777" w:rsidTr="00A23167">
        <w:trPr>
          <w:trHeight w:val="3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F447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2036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77FB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Красимиров Дуков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B325" w14:textId="77777777" w:rsidR="00A23167" w:rsidRPr="003636C9" w:rsidRDefault="00A23167" w:rsidP="00130A2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636C9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23167" w:rsidRPr="00982005" w14:paraId="66606484" w14:textId="77777777" w:rsidTr="00A23167">
        <w:trPr>
          <w:trHeight w:val="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9F606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F8A1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1805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4" w:type="dxa"/>
            <w:noWrap/>
          </w:tcPr>
          <w:p w14:paraId="0F70685D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377437D2" w14:textId="77777777" w:rsidTr="00A23167">
        <w:trPr>
          <w:trHeight w:val="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06A7" w14:textId="77777777" w:rsidR="00A23167" w:rsidRPr="00F47004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70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  <w:p w14:paraId="77F50151" w14:textId="77777777" w:rsidR="00A23167" w:rsidRPr="00F47004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79AA" w14:textId="77777777" w:rsidR="00A23167" w:rsidRPr="00982005" w:rsidRDefault="00A23167" w:rsidP="00130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700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Б. Да </w:t>
            </w:r>
            <w:proofErr w:type="spellStart"/>
            <w:r w:rsidRPr="00F4700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сеназначи</w:t>
            </w:r>
            <w:proofErr w:type="spellEnd"/>
            <w:r w:rsidRPr="00F4700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1E55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4" w:type="dxa"/>
            <w:noWrap/>
          </w:tcPr>
          <w:p w14:paraId="6A00B031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3167" w:rsidRPr="00982005" w14:paraId="36039239" w14:textId="77777777" w:rsidTr="00A23167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BF9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A46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FD2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25A" w14:textId="77777777" w:rsidR="00A23167" w:rsidRPr="00982005" w:rsidRDefault="00A23167" w:rsidP="001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23167" w:rsidRPr="00982005" w14:paraId="6A6E44B5" w14:textId="77777777" w:rsidTr="00A23167">
        <w:trPr>
          <w:trHeight w:val="3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7225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BC54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8F8D" w14:textId="77777777" w:rsidR="00A23167" w:rsidRPr="00DB4446" w:rsidRDefault="00A23167" w:rsidP="0013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Йорданов Тодоров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0CE11" w14:textId="77777777" w:rsidR="00A23167" w:rsidRPr="003636C9" w:rsidRDefault="00A23167" w:rsidP="00130A2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636C9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14:paraId="234EB397" w14:textId="77777777" w:rsidR="00A23167" w:rsidRDefault="00A23167" w:rsidP="00A2316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779E7F2C" w14:textId="30E04C35" w:rsidR="00A23167" w:rsidRDefault="00A23167" w:rsidP="00A2316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1681A709" w14:textId="77777777" w:rsidR="00A23167" w:rsidRPr="00BB1311" w:rsidRDefault="00A23167" w:rsidP="00A2316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9</w:t>
      </w:r>
      <w:r w:rsidRPr="00A26E5C">
        <w:t xml:space="preserve"> членове на ОИК</w:t>
      </w:r>
    </w:p>
    <w:p w14:paraId="06F1B50D" w14:textId="77777777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Десислава Стефанова Ангелова,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</w:p>
    <w:p w14:paraId="01BB70B8" w14:textId="77777777" w:rsidR="00A23167" w:rsidRPr="00BB131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744F101" w14:textId="77777777" w:rsidR="00A23167" w:rsidRPr="006E0F3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DE949E" w14:textId="77777777" w:rsidR="00A23167" w:rsidRPr="00DE6915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DE6915">
        <w:rPr>
          <w:rFonts w:ascii="Times New Roman" w:hAnsi="Times New Roman"/>
          <w:sz w:val="24"/>
          <w:szCs w:val="24"/>
        </w:rPr>
        <w:t>на 2</w:t>
      </w:r>
      <w:r>
        <w:rPr>
          <w:rFonts w:ascii="Times New Roman" w:hAnsi="Times New Roman"/>
          <w:sz w:val="24"/>
          <w:szCs w:val="24"/>
        </w:rPr>
        <w:t>3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27F868C3" w14:textId="08A182AF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14:paraId="401B1983" w14:textId="77777777" w:rsidR="00A23167" w:rsidRP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63DF6C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7F0435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D13428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AA046" w14:textId="77777777" w:rsidR="008902A4" w:rsidRPr="00B215C7" w:rsidRDefault="008902A4" w:rsidP="008902A4">
      <w:pPr>
        <w:spacing w:after="0" w:line="240" w:lineRule="auto"/>
        <w:ind w:left="3537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39736AAE" w14:textId="77777777" w:rsidR="008902A4" w:rsidRDefault="008902A4" w:rsidP="008902A4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1BD07978" w14:textId="77777777" w:rsidR="008902A4" w:rsidRPr="00B215C7" w:rsidRDefault="008902A4" w:rsidP="008902A4">
      <w:pPr>
        <w:spacing w:after="0" w:line="240" w:lineRule="auto"/>
        <w:ind w:left="4111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27D0A56C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66D5E3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281B0A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A22399" w14:textId="77777777" w:rsidR="008902A4" w:rsidRPr="00B215C7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3CA409" w14:textId="77777777" w:rsidR="008902A4" w:rsidRPr="00B215C7" w:rsidRDefault="008902A4" w:rsidP="008902A4">
      <w:pPr>
        <w:spacing w:after="0" w:line="240" w:lineRule="auto"/>
        <w:ind w:left="6372" w:firstLine="14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F6DC610" w14:textId="77777777" w:rsidR="008902A4" w:rsidRDefault="008902A4" w:rsidP="008902A4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5410A7" w14:textId="77777777" w:rsidR="008902A4" w:rsidRPr="00B215C7" w:rsidRDefault="008902A4" w:rsidP="008902A4">
      <w:pPr>
        <w:spacing w:after="0" w:line="240" w:lineRule="auto"/>
        <w:ind w:left="1409" w:firstLine="6379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14:paraId="210FC364" w14:textId="77777777" w:rsidR="008902A4" w:rsidRDefault="008902A4" w:rsidP="008902A4"/>
    <w:p w14:paraId="74C79C4E" w14:textId="77777777" w:rsidR="0064015D" w:rsidRDefault="0064015D"/>
    <w:sectPr w:rsidR="0064015D" w:rsidSect="0071525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4"/>
    <w:rsid w:val="00135FC2"/>
    <w:rsid w:val="0017612E"/>
    <w:rsid w:val="0064015D"/>
    <w:rsid w:val="008902A4"/>
    <w:rsid w:val="00910464"/>
    <w:rsid w:val="00A23167"/>
    <w:rsid w:val="00DE6915"/>
    <w:rsid w:val="00F033BC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151"/>
  <w15:chartTrackingRefBased/>
  <w15:docId w15:val="{B75BBE21-C560-4324-BC4B-7269F69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902A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902A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9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2A4"/>
    <w:pPr>
      <w:ind w:left="720"/>
      <w:contextualSpacing/>
    </w:pPr>
  </w:style>
  <w:style w:type="paragraph" w:customStyle="1" w:styleId="1">
    <w:name w:val="Без разредка1"/>
    <w:rsid w:val="008902A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90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9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902A4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8902A4"/>
  </w:style>
  <w:style w:type="paragraph" w:styleId="ac">
    <w:name w:val="header"/>
    <w:basedOn w:val="a"/>
    <w:link w:val="ad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902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cp:lastPrinted>2023-10-22T13:17:00Z</cp:lastPrinted>
  <dcterms:created xsi:type="dcterms:W3CDTF">2023-10-21T14:02:00Z</dcterms:created>
  <dcterms:modified xsi:type="dcterms:W3CDTF">2023-10-22T13:20:00Z</dcterms:modified>
</cp:coreProperties>
</file>